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47179" w14:textId="77777777" w:rsidR="00585341" w:rsidRDefault="00FA7163" w:rsidP="008A3E67">
      <w:pPr>
        <w:jc w:val="both"/>
        <w:rPr>
          <w:caps/>
        </w:rPr>
      </w:pPr>
      <w:r>
        <w:rPr>
          <w:noProof/>
        </w:rPr>
        <w:drawing>
          <wp:inline distT="0" distB="0" distL="0" distR="0" wp14:anchorId="09617377" wp14:editId="487B5490">
            <wp:extent cx="5270501" cy="870421"/>
            <wp:effectExtent l="0" t="0" r="6350" b="6350"/>
            <wp:docPr id="4" name="Obrázek 4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21862" w14:textId="77777777" w:rsidR="00FA7163" w:rsidRPr="00B304E9" w:rsidRDefault="00FA7163" w:rsidP="00FA7163">
      <w:pPr>
        <w:pStyle w:val="Zkladnodstavec"/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AAE30E3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57961A4D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347BF1C3" w14:textId="77777777" w:rsidR="00FA7163" w:rsidRPr="003756C2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1F68E00" w14:textId="77777777" w:rsidR="00FA7163" w:rsidRPr="00B87595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3AB24668" w14:textId="77777777"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6443C44B" w14:textId="6BD2499D"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D3A15">
        <w:rPr>
          <w:rFonts w:asciiTheme="majorHAnsi" w:hAnsiTheme="majorHAnsi" w:cs="MyriadPro-Black"/>
          <w:caps/>
          <w:color w:val="A6A6A6"/>
          <w:sz w:val="40"/>
          <w:szCs w:val="40"/>
        </w:rPr>
        <w:t>7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16CE5A26" w14:textId="023B3F5F" w:rsidR="00FA7163" w:rsidRDefault="00FA7163" w:rsidP="00FA716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2D3A15">
        <w:rPr>
          <w:rFonts w:asciiTheme="majorHAnsi" w:hAnsiTheme="majorHAnsi" w:cs="MyriadPro-Black"/>
          <w:caps/>
          <w:color w:val="A6A6A6"/>
          <w:sz w:val="40"/>
          <w:szCs w:val="40"/>
        </w:rPr>
        <w:t>10</w:t>
      </w:r>
      <w:r w:rsidR="00D119EC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14:paraId="056522AC" w14:textId="77777777" w:rsidR="00FA71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3EFE32C" w14:textId="4A93E104" w:rsidR="00FA7163" w:rsidRPr="00931A63" w:rsidRDefault="00774923" w:rsidP="4BD4CE88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4BD4CE88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proofErr w:type="gramStart"/>
      <w:r w:rsidRPr="4BD4CE88">
        <w:rPr>
          <w:rFonts w:asciiTheme="majorHAnsi" w:hAnsiTheme="majorHAnsi" w:cs="MyriadPro-Black"/>
          <w:caps/>
          <w:sz w:val="40"/>
          <w:szCs w:val="40"/>
        </w:rPr>
        <w:t>3</w:t>
      </w:r>
      <w:r w:rsidR="2AC6C899" w:rsidRPr="4BD4CE88">
        <w:rPr>
          <w:rFonts w:asciiTheme="majorHAnsi" w:hAnsiTheme="majorHAnsi" w:cs="MyriadPro-Black"/>
          <w:caps/>
          <w:sz w:val="40"/>
          <w:szCs w:val="40"/>
        </w:rPr>
        <w:t>a</w:t>
      </w:r>
      <w:proofErr w:type="gramEnd"/>
    </w:p>
    <w:p w14:paraId="74EADBC8" w14:textId="77777777" w:rsidR="00FA71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0FE8ED3" w14:textId="77777777" w:rsidR="00FA7163" w:rsidRPr="00931A63" w:rsidRDefault="00167E5D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K MIMOŘÁDNÝM ODMĚNÁM</w:t>
      </w:r>
    </w:p>
    <w:p w14:paraId="70BA2890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30B31C84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6259C5B3" w14:textId="3DE4A5D8" w:rsidR="00FA7163" w:rsidRDefault="00415E38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2D3A15">
        <w:rPr>
          <w:rFonts w:asciiTheme="majorHAnsi" w:hAnsiTheme="majorHAnsi" w:cs="MyriadPro-Black"/>
          <w:caps/>
          <w:sz w:val="32"/>
          <w:szCs w:val="40"/>
        </w:rPr>
        <w:t>0</w:t>
      </w:r>
    </w:p>
    <w:p w14:paraId="29024463" w14:textId="31EE8512" w:rsidR="00585341" w:rsidRDefault="00FA7163" w:rsidP="00BA6AD0">
      <w:pPr>
        <w:pStyle w:val="Zkladnodstavec"/>
        <w:rPr>
          <w:caps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00630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CD3B02">
        <w:rPr>
          <w:rFonts w:asciiTheme="majorHAnsi" w:hAnsiTheme="majorHAnsi" w:cs="MyriadPro-Black"/>
          <w:caps/>
          <w:sz w:val="32"/>
          <w:szCs w:val="40"/>
        </w:rPr>
        <w:t>3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D3B02">
        <w:rPr>
          <w:rFonts w:asciiTheme="majorHAnsi" w:hAnsiTheme="majorHAnsi" w:cs="MyriadPro-Black"/>
          <w:caps/>
          <w:sz w:val="32"/>
          <w:szCs w:val="40"/>
        </w:rPr>
        <w:t>5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>. 20</w:t>
      </w:r>
      <w:r w:rsidR="00000630" w:rsidRPr="00000630">
        <w:rPr>
          <w:rFonts w:asciiTheme="majorHAnsi" w:hAnsiTheme="majorHAnsi" w:cs="MyriadPro-Black"/>
          <w:caps/>
          <w:sz w:val="32"/>
          <w:szCs w:val="40"/>
        </w:rPr>
        <w:t>2</w:t>
      </w:r>
      <w:r w:rsidR="00CD3B02">
        <w:rPr>
          <w:rFonts w:asciiTheme="majorHAnsi" w:hAnsiTheme="majorHAnsi" w:cs="MyriadPro-Black"/>
          <w:caps/>
          <w:sz w:val="32"/>
          <w:szCs w:val="40"/>
        </w:rPr>
        <w:t>1</w:t>
      </w:r>
    </w:p>
    <w:p w14:paraId="57065411" w14:textId="77777777" w:rsidR="00585341" w:rsidRDefault="00585341" w:rsidP="008A3E67">
      <w:pPr>
        <w:jc w:val="both"/>
        <w:rPr>
          <w:caps/>
        </w:rPr>
      </w:pPr>
    </w:p>
    <w:p w14:paraId="28D402AB" w14:textId="77777777" w:rsidR="00585341" w:rsidRPr="00167E5D" w:rsidRDefault="00585341" w:rsidP="008A3E67">
      <w:pPr>
        <w:jc w:val="both"/>
        <w:rPr>
          <w:rFonts w:asciiTheme="majorHAnsi" w:hAnsiTheme="majorHAnsi"/>
          <w:caps/>
        </w:rPr>
      </w:pPr>
    </w:p>
    <w:p w14:paraId="68772293" w14:textId="77777777" w:rsidR="006E6ABC" w:rsidRPr="00774923" w:rsidRDefault="00167E5D" w:rsidP="00774923">
      <w:pPr>
        <w:jc w:val="center"/>
        <w:rPr>
          <w:rFonts w:cstheme="minorHAnsi"/>
          <w:sz w:val="24"/>
          <w:szCs w:val="24"/>
        </w:rPr>
      </w:pPr>
      <w:r w:rsidRPr="00774923">
        <w:rPr>
          <w:rFonts w:cstheme="minorHAnsi"/>
          <w:sz w:val="40"/>
          <w:szCs w:val="40"/>
        </w:rPr>
        <w:lastRenderedPageBreak/>
        <w:t>ČESTNÉ PROHLÁŠENÍ K MIMOŘÁDNÝM ODMĚNÁM</w:t>
      </w:r>
    </w:p>
    <w:p w14:paraId="3D76540B" w14:textId="77777777" w:rsidR="00774923" w:rsidRDefault="00774923" w:rsidP="006376A9">
      <w:pPr>
        <w:spacing w:line="360" w:lineRule="auto"/>
        <w:rPr>
          <w:sz w:val="24"/>
          <w:szCs w:val="24"/>
        </w:rPr>
      </w:pPr>
      <w:bookmarkStart w:id="0" w:name="_MON_1528620226"/>
      <w:bookmarkEnd w:id="0"/>
    </w:p>
    <w:p w14:paraId="7F830063" w14:textId="77777777" w:rsidR="006376A9" w:rsidRDefault="006376A9" w:rsidP="006376A9">
      <w:pPr>
        <w:spacing w:line="360" w:lineRule="auto"/>
        <w:rPr>
          <w:sz w:val="24"/>
          <w:szCs w:val="24"/>
        </w:rPr>
      </w:pPr>
      <w:r w:rsidRPr="006376A9">
        <w:rPr>
          <w:sz w:val="24"/>
          <w:szCs w:val="24"/>
        </w:rPr>
        <w:t xml:space="preserve">Příjemce dotace: </w:t>
      </w:r>
    </w:p>
    <w:p w14:paraId="5FB2C05D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Registrační číslo projektu:</w:t>
      </w:r>
    </w:p>
    <w:p w14:paraId="678A86ED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Název projektu:</w:t>
      </w:r>
    </w:p>
    <w:p w14:paraId="48671574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Etapa:</w:t>
      </w:r>
    </w:p>
    <w:p w14:paraId="35AED770" w14:textId="77777777" w:rsidR="00774923" w:rsidRDefault="00774923" w:rsidP="006376A9">
      <w:pPr>
        <w:spacing w:line="360" w:lineRule="auto"/>
        <w:rPr>
          <w:sz w:val="24"/>
          <w:szCs w:val="24"/>
        </w:rPr>
      </w:pPr>
    </w:p>
    <w:p w14:paraId="22DA66D6" w14:textId="0B7789E8" w:rsidR="0036296D" w:rsidRDefault="006376A9" w:rsidP="0036296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4BD4CE88">
        <w:rPr>
          <w:sz w:val="24"/>
          <w:szCs w:val="24"/>
        </w:rPr>
        <w:t xml:space="preserve">Čestně prohlašuji, že mimořádné odměny </w:t>
      </w:r>
      <w:r w:rsidR="00774923" w:rsidRPr="4BD4CE88">
        <w:rPr>
          <w:sz w:val="24"/>
          <w:szCs w:val="24"/>
        </w:rPr>
        <w:t xml:space="preserve">za tuto etapu v celkové výši ……………. Kč byly vyplaceny za pracovní činnosti zaměstnanců související s </w:t>
      </w:r>
      <w:r w:rsidRPr="4BD4CE88">
        <w:rPr>
          <w:sz w:val="24"/>
          <w:szCs w:val="24"/>
        </w:rPr>
        <w:t>implementací IROP</w:t>
      </w:r>
      <w:r w:rsidR="1F80E516" w:rsidRPr="4BD4CE88">
        <w:rPr>
          <w:sz w:val="24"/>
          <w:szCs w:val="24"/>
        </w:rPr>
        <w:t>, prioritní osy 6 REACT-EU</w:t>
      </w:r>
      <w:r w:rsidR="26028DC2" w:rsidRPr="4BD4CE88">
        <w:rPr>
          <w:sz w:val="24"/>
          <w:szCs w:val="24"/>
        </w:rPr>
        <w:t>.</w:t>
      </w:r>
      <w:r w:rsidRPr="4BD4CE88">
        <w:rPr>
          <w:sz w:val="24"/>
          <w:szCs w:val="24"/>
        </w:rPr>
        <w:t xml:space="preserve"> </w:t>
      </w:r>
      <w:r w:rsidR="27CB6B1A" w:rsidRPr="4BD4CE88">
        <w:rPr>
          <w:sz w:val="24"/>
          <w:szCs w:val="24"/>
        </w:rPr>
        <w:t>P</w:t>
      </w:r>
      <w:r w:rsidR="00774923" w:rsidRPr="4BD4CE88">
        <w:rPr>
          <w:sz w:val="24"/>
          <w:szCs w:val="24"/>
        </w:rPr>
        <w:t xml:space="preserve">ři jejich vyplacení </w:t>
      </w:r>
      <w:r w:rsidRPr="4BD4CE88">
        <w:rPr>
          <w:sz w:val="24"/>
          <w:szCs w:val="24"/>
        </w:rPr>
        <w:t>byl zohledněn podíl zaměstnance na projektu</w:t>
      </w:r>
      <w:r w:rsidR="00774923" w:rsidRPr="4BD4CE88">
        <w:rPr>
          <w:sz w:val="24"/>
          <w:szCs w:val="24"/>
        </w:rPr>
        <w:t xml:space="preserve"> a limity mimořádných odměn jsou dodržovány v souladu se zákonem </w:t>
      </w:r>
      <w:r w:rsidR="1A285BC6" w:rsidRPr="4BD4CE88">
        <w:rPr>
          <w:sz w:val="24"/>
          <w:szCs w:val="24"/>
        </w:rPr>
        <w:t xml:space="preserve">č. 234/2014 Sb., </w:t>
      </w:r>
      <w:r w:rsidR="00774923" w:rsidRPr="4BD4CE88">
        <w:rPr>
          <w:sz w:val="24"/>
          <w:szCs w:val="24"/>
        </w:rPr>
        <w:t xml:space="preserve">o státní službě, </w:t>
      </w:r>
      <w:r w:rsidR="1EC0BAD9" w:rsidRPr="4BD4CE88">
        <w:rPr>
          <w:sz w:val="24"/>
          <w:szCs w:val="24"/>
        </w:rPr>
        <w:t>ve znění pozdějších předpisů</w:t>
      </w:r>
      <w:r w:rsidR="00774923" w:rsidRPr="4BD4CE88">
        <w:rPr>
          <w:sz w:val="24"/>
          <w:szCs w:val="24"/>
        </w:rPr>
        <w:t xml:space="preserve">, příp. </w:t>
      </w:r>
      <w:r w:rsidR="6A2B2BA8" w:rsidRPr="4BD4CE88">
        <w:rPr>
          <w:sz w:val="24"/>
          <w:szCs w:val="24"/>
        </w:rPr>
        <w:t xml:space="preserve">se zákonem č. 262/2006 Sb., </w:t>
      </w:r>
      <w:r w:rsidR="00774923" w:rsidRPr="4BD4CE88">
        <w:rPr>
          <w:sz w:val="24"/>
          <w:szCs w:val="24"/>
        </w:rPr>
        <w:t>zákoník práce</w:t>
      </w:r>
      <w:r w:rsidR="1AAC8DE8" w:rsidRPr="4BD4CE88">
        <w:rPr>
          <w:sz w:val="24"/>
          <w:szCs w:val="24"/>
        </w:rPr>
        <w:t>, ve znění pozdějších předpisů</w:t>
      </w:r>
      <w:r w:rsidR="00774923" w:rsidRPr="4BD4CE88">
        <w:rPr>
          <w:sz w:val="24"/>
          <w:szCs w:val="24"/>
        </w:rPr>
        <w:t xml:space="preserve"> </w:t>
      </w:r>
      <w:r w:rsidR="00774923" w:rsidRPr="00FF3C68">
        <w:rPr>
          <w:sz w:val="24"/>
          <w:szCs w:val="24"/>
          <w:highlight w:val="yellow"/>
        </w:rPr>
        <w:t xml:space="preserve">a </w:t>
      </w:r>
      <w:r w:rsidR="0036296D" w:rsidRPr="00FF3C68">
        <w:rPr>
          <w:sz w:val="24"/>
          <w:szCs w:val="24"/>
          <w:highlight w:val="yellow"/>
        </w:rPr>
        <w:t>Metodickým pokynem pro rozvoj lidských zdrojů</w:t>
      </w:r>
      <w:r w:rsidR="0036296D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14:paraId="0F8BA46E" w14:textId="0D4FF729" w:rsidR="006376A9" w:rsidRDefault="0036296D" w:rsidP="006376A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</w:t>
      </w:r>
      <w:r w:rsidR="00774923" w:rsidRPr="4BD4CE88">
        <w:rPr>
          <w:sz w:val="24"/>
          <w:szCs w:val="24"/>
        </w:rPr>
        <w:t>.</w:t>
      </w:r>
    </w:p>
    <w:p w14:paraId="7B2FC109" w14:textId="77777777" w:rsidR="00471F76" w:rsidRDefault="00471F76" w:rsidP="006376A9">
      <w:pPr>
        <w:spacing w:line="360" w:lineRule="auto"/>
        <w:jc w:val="both"/>
        <w:rPr>
          <w:sz w:val="24"/>
          <w:szCs w:val="24"/>
        </w:rPr>
      </w:pPr>
    </w:p>
    <w:p w14:paraId="2E91906F" w14:textId="77777777" w:rsidR="001475ED" w:rsidRDefault="00471F76" w:rsidP="00926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 Praze dne: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267F0">
        <w:rPr>
          <w:sz w:val="24"/>
          <w:szCs w:val="24"/>
        </w:rPr>
        <w:t>Statutární zástupce</w:t>
      </w:r>
      <w:r>
        <w:rPr>
          <w:sz w:val="24"/>
          <w:szCs w:val="24"/>
        </w:rPr>
        <w:t xml:space="preserve"> příjemce:</w:t>
      </w:r>
    </w:p>
    <w:p w14:paraId="4A921289" w14:textId="77777777" w:rsidR="001475ED" w:rsidRDefault="001475ED" w:rsidP="009267F0">
      <w:pPr>
        <w:spacing w:line="360" w:lineRule="auto"/>
        <w:rPr>
          <w:sz w:val="24"/>
          <w:szCs w:val="24"/>
        </w:rPr>
      </w:pPr>
    </w:p>
    <w:p w14:paraId="3E200046" w14:textId="77777777" w:rsidR="001475ED" w:rsidRDefault="001475ED" w:rsidP="009267F0">
      <w:pPr>
        <w:spacing w:line="360" w:lineRule="auto"/>
        <w:rPr>
          <w:sz w:val="24"/>
          <w:szCs w:val="24"/>
        </w:rPr>
      </w:pPr>
    </w:p>
    <w:p w14:paraId="720D757F" w14:textId="6C2075C6" w:rsidR="00471F76" w:rsidRPr="006376A9" w:rsidRDefault="001475ED" w:rsidP="00926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Pozn. Žlutě označený text bude v případě zaměstnanců</w:t>
      </w:r>
      <w:r w:rsidR="008F4B03">
        <w:rPr>
          <w:sz w:val="24"/>
          <w:szCs w:val="24"/>
        </w:rPr>
        <w:t xml:space="preserve"> </w:t>
      </w:r>
      <w:proofErr w:type="spellStart"/>
      <w:r w:rsidR="008F4B03">
        <w:rPr>
          <w:sz w:val="24"/>
          <w:szCs w:val="24"/>
        </w:rPr>
        <w:t>MZd</w:t>
      </w:r>
      <w:proofErr w:type="spellEnd"/>
      <w:r w:rsidR="008F4B03">
        <w:rPr>
          <w:sz w:val="24"/>
          <w:szCs w:val="24"/>
        </w:rPr>
        <w:t xml:space="preserve"> odstraněn</w:t>
      </w:r>
      <w:bookmarkStart w:id="1" w:name="_GoBack"/>
      <w:bookmarkEnd w:id="1"/>
    </w:p>
    <w:sectPr w:rsidR="00471F76" w:rsidRPr="006376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C4844D7" w16cex:dateUtc="2021-04-30T08:36:59.0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866DF" w14:textId="77777777" w:rsidR="00555CFE" w:rsidRDefault="00555CFE" w:rsidP="00634381">
      <w:pPr>
        <w:spacing w:after="0" w:line="240" w:lineRule="auto"/>
      </w:pPr>
      <w:r>
        <w:separator/>
      </w:r>
    </w:p>
  </w:endnote>
  <w:endnote w:type="continuationSeparator" w:id="0">
    <w:p w14:paraId="4B8BD8DC" w14:textId="77777777" w:rsidR="00555CFE" w:rsidRDefault="00555CF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1D47D" w14:textId="77777777" w:rsidR="0067308F" w:rsidRDefault="00673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59525" w14:textId="77777777" w:rsidR="0067308F" w:rsidRDefault="006730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03C33" w14:textId="77777777" w:rsidR="0067308F" w:rsidRDefault="00673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F23B8" w14:textId="77777777" w:rsidR="00555CFE" w:rsidRDefault="00555CFE" w:rsidP="00634381">
      <w:pPr>
        <w:spacing w:after="0" w:line="240" w:lineRule="auto"/>
      </w:pPr>
      <w:r>
        <w:separator/>
      </w:r>
    </w:p>
  </w:footnote>
  <w:footnote w:type="continuationSeparator" w:id="0">
    <w:p w14:paraId="60C96D4B" w14:textId="77777777" w:rsidR="00555CFE" w:rsidRDefault="00555CFE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C6A83" w14:textId="77777777" w:rsidR="0067308F" w:rsidRDefault="006730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E8669" w14:textId="77777777" w:rsidR="0067308F" w:rsidRDefault="0067308F" w:rsidP="00FF75E8">
    <w:pPr>
      <w:pStyle w:val="Zhlav"/>
    </w:pPr>
  </w:p>
  <w:p w14:paraId="11D74795" w14:textId="77777777" w:rsidR="0067308F" w:rsidRDefault="006730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57346" w14:textId="77777777" w:rsidR="0067308F" w:rsidRDefault="006730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7240"/>
    <w:multiLevelType w:val="hybridMultilevel"/>
    <w:tmpl w:val="425C2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910"/>
    <w:multiLevelType w:val="hybridMultilevel"/>
    <w:tmpl w:val="C16CFB84"/>
    <w:lvl w:ilvl="0" w:tplc="6BBA3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6C34F1F"/>
    <w:multiLevelType w:val="hybridMultilevel"/>
    <w:tmpl w:val="83C2281A"/>
    <w:lvl w:ilvl="0" w:tplc="A97EB59A">
      <w:start w:val="1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96F28"/>
    <w:multiLevelType w:val="hybridMultilevel"/>
    <w:tmpl w:val="B406B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7A21"/>
    <w:multiLevelType w:val="hybridMultilevel"/>
    <w:tmpl w:val="4272A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51B3"/>
    <w:multiLevelType w:val="hybridMultilevel"/>
    <w:tmpl w:val="884C58C4"/>
    <w:lvl w:ilvl="0" w:tplc="B4269F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7369"/>
    <w:multiLevelType w:val="hybridMultilevel"/>
    <w:tmpl w:val="FC3A0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60710"/>
    <w:multiLevelType w:val="hybridMultilevel"/>
    <w:tmpl w:val="75605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C5F56"/>
    <w:multiLevelType w:val="hybridMultilevel"/>
    <w:tmpl w:val="5762E6F0"/>
    <w:lvl w:ilvl="0" w:tplc="28B651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4"/>
  </w:num>
  <w:num w:numId="5">
    <w:abstractNumId w:val="4"/>
  </w:num>
  <w:num w:numId="6">
    <w:abstractNumId w:val="18"/>
  </w:num>
  <w:num w:numId="7">
    <w:abstractNumId w:val="5"/>
  </w:num>
  <w:num w:numId="8">
    <w:abstractNumId w:val="6"/>
  </w:num>
  <w:num w:numId="9">
    <w:abstractNumId w:val="15"/>
  </w:num>
  <w:num w:numId="10">
    <w:abstractNumId w:val="2"/>
  </w:num>
  <w:num w:numId="11">
    <w:abstractNumId w:val="25"/>
  </w:num>
  <w:num w:numId="12">
    <w:abstractNumId w:val="16"/>
  </w:num>
  <w:num w:numId="13">
    <w:abstractNumId w:val="5"/>
    <w:lvlOverride w:ilvl="0">
      <w:startOverride w:val="1"/>
    </w:lvlOverride>
  </w:num>
  <w:num w:numId="14">
    <w:abstractNumId w:val="19"/>
  </w:num>
  <w:num w:numId="15">
    <w:abstractNumId w:val="8"/>
  </w:num>
  <w:num w:numId="16">
    <w:abstractNumId w:val="11"/>
  </w:num>
  <w:num w:numId="17">
    <w:abstractNumId w:val="9"/>
  </w:num>
  <w:num w:numId="18">
    <w:abstractNumId w:val="1"/>
  </w:num>
  <w:num w:numId="19">
    <w:abstractNumId w:val="7"/>
  </w:num>
  <w:num w:numId="20">
    <w:abstractNumId w:val="17"/>
  </w:num>
  <w:num w:numId="21">
    <w:abstractNumId w:val="27"/>
  </w:num>
  <w:num w:numId="22">
    <w:abstractNumId w:val="20"/>
  </w:num>
  <w:num w:numId="23">
    <w:abstractNumId w:val="0"/>
  </w:num>
  <w:num w:numId="24">
    <w:abstractNumId w:val="22"/>
  </w:num>
  <w:num w:numId="25">
    <w:abstractNumId w:val="9"/>
  </w:num>
  <w:num w:numId="26">
    <w:abstractNumId w:val="26"/>
  </w:num>
  <w:num w:numId="27">
    <w:abstractNumId w:val="3"/>
  </w:num>
  <w:num w:numId="28">
    <w:abstractNumId w:val="21"/>
  </w:num>
  <w:num w:numId="29">
    <w:abstractNumId w:val="1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630"/>
    <w:rsid w:val="0000149C"/>
    <w:rsid w:val="00006261"/>
    <w:rsid w:val="00014F63"/>
    <w:rsid w:val="00020F19"/>
    <w:rsid w:val="00024DDA"/>
    <w:rsid w:val="0004365E"/>
    <w:rsid w:val="00055087"/>
    <w:rsid w:val="00055D4B"/>
    <w:rsid w:val="00057399"/>
    <w:rsid w:val="00057C7F"/>
    <w:rsid w:val="000634FE"/>
    <w:rsid w:val="00070FE9"/>
    <w:rsid w:val="00072875"/>
    <w:rsid w:val="00072D77"/>
    <w:rsid w:val="00073900"/>
    <w:rsid w:val="00083AD8"/>
    <w:rsid w:val="00087E61"/>
    <w:rsid w:val="000903F9"/>
    <w:rsid w:val="00096838"/>
    <w:rsid w:val="000B5C1F"/>
    <w:rsid w:val="000B5F15"/>
    <w:rsid w:val="000D79F7"/>
    <w:rsid w:val="000E4DD3"/>
    <w:rsid w:val="000E61EE"/>
    <w:rsid w:val="000E6FAE"/>
    <w:rsid w:val="000F62F7"/>
    <w:rsid w:val="000F6876"/>
    <w:rsid w:val="001041CA"/>
    <w:rsid w:val="00106FBD"/>
    <w:rsid w:val="00111F30"/>
    <w:rsid w:val="00122364"/>
    <w:rsid w:val="00122F9F"/>
    <w:rsid w:val="00131629"/>
    <w:rsid w:val="00141C5B"/>
    <w:rsid w:val="00143E11"/>
    <w:rsid w:val="001475ED"/>
    <w:rsid w:val="001502CF"/>
    <w:rsid w:val="0015594C"/>
    <w:rsid w:val="00155A3F"/>
    <w:rsid w:val="00164B54"/>
    <w:rsid w:val="00165066"/>
    <w:rsid w:val="00167E5D"/>
    <w:rsid w:val="0017144F"/>
    <w:rsid w:val="00171E69"/>
    <w:rsid w:val="00174CA1"/>
    <w:rsid w:val="00180405"/>
    <w:rsid w:val="00184E5A"/>
    <w:rsid w:val="00194F04"/>
    <w:rsid w:val="001B1753"/>
    <w:rsid w:val="001B1E12"/>
    <w:rsid w:val="001B37E4"/>
    <w:rsid w:val="001B4EE3"/>
    <w:rsid w:val="001B7F30"/>
    <w:rsid w:val="001D2A83"/>
    <w:rsid w:val="001D6B3B"/>
    <w:rsid w:val="001E18AA"/>
    <w:rsid w:val="001F1A13"/>
    <w:rsid w:val="002005E3"/>
    <w:rsid w:val="002011C3"/>
    <w:rsid w:val="00204D9A"/>
    <w:rsid w:val="00213558"/>
    <w:rsid w:val="00214F4F"/>
    <w:rsid w:val="0021750B"/>
    <w:rsid w:val="00223C29"/>
    <w:rsid w:val="002265AB"/>
    <w:rsid w:val="00230D9C"/>
    <w:rsid w:val="00231F50"/>
    <w:rsid w:val="00245A55"/>
    <w:rsid w:val="002501DD"/>
    <w:rsid w:val="002552E9"/>
    <w:rsid w:val="002748BB"/>
    <w:rsid w:val="00286C01"/>
    <w:rsid w:val="002A0F6F"/>
    <w:rsid w:val="002A5561"/>
    <w:rsid w:val="002B2411"/>
    <w:rsid w:val="002C177C"/>
    <w:rsid w:val="002C4973"/>
    <w:rsid w:val="002D3A15"/>
    <w:rsid w:val="00310AE0"/>
    <w:rsid w:val="00320082"/>
    <w:rsid w:val="00330F26"/>
    <w:rsid w:val="0033728D"/>
    <w:rsid w:val="00346B66"/>
    <w:rsid w:val="0036296D"/>
    <w:rsid w:val="00373DA3"/>
    <w:rsid w:val="00375F49"/>
    <w:rsid w:val="003A26A4"/>
    <w:rsid w:val="003A3502"/>
    <w:rsid w:val="003A442E"/>
    <w:rsid w:val="003B1000"/>
    <w:rsid w:val="003C6B60"/>
    <w:rsid w:val="003D0FAD"/>
    <w:rsid w:val="003D353E"/>
    <w:rsid w:val="003E689B"/>
    <w:rsid w:val="003F1A0A"/>
    <w:rsid w:val="00401D28"/>
    <w:rsid w:val="00402AAE"/>
    <w:rsid w:val="00410B93"/>
    <w:rsid w:val="00415E38"/>
    <w:rsid w:val="00424DDB"/>
    <w:rsid w:val="00435573"/>
    <w:rsid w:val="004455BD"/>
    <w:rsid w:val="00453080"/>
    <w:rsid w:val="00460180"/>
    <w:rsid w:val="00471F76"/>
    <w:rsid w:val="004770A6"/>
    <w:rsid w:val="00482EA1"/>
    <w:rsid w:val="004841CD"/>
    <w:rsid w:val="004849AE"/>
    <w:rsid w:val="004915E8"/>
    <w:rsid w:val="004951F1"/>
    <w:rsid w:val="004A0682"/>
    <w:rsid w:val="004A323F"/>
    <w:rsid w:val="004A55CA"/>
    <w:rsid w:val="004A6A70"/>
    <w:rsid w:val="004A76F2"/>
    <w:rsid w:val="004B3CEA"/>
    <w:rsid w:val="004B6CF7"/>
    <w:rsid w:val="004B7FF9"/>
    <w:rsid w:val="004C0A2D"/>
    <w:rsid w:val="004E163C"/>
    <w:rsid w:val="004F0E73"/>
    <w:rsid w:val="004F1B06"/>
    <w:rsid w:val="004F3D4D"/>
    <w:rsid w:val="005007A8"/>
    <w:rsid w:val="005104F5"/>
    <w:rsid w:val="00515A92"/>
    <w:rsid w:val="005211DB"/>
    <w:rsid w:val="00526CCE"/>
    <w:rsid w:val="00526EDC"/>
    <w:rsid w:val="00530DFB"/>
    <w:rsid w:val="005502A1"/>
    <w:rsid w:val="00555CFE"/>
    <w:rsid w:val="0056072C"/>
    <w:rsid w:val="00574B29"/>
    <w:rsid w:val="00575E51"/>
    <w:rsid w:val="00576EF1"/>
    <w:rsid w:val="00585341"/>
    <w:rsid w:val="00596086"/>
    <w:rsid w:val="005A160B"/>
    <w:rsid w:val="005A6874"/>
    <w:rsid w:val="005B047F"/>
    <w:rsid w:val="005B64B6"/>
    <w:rsid w:val="005B6948"/>
    <w:rsid w:val="005C2EB2"/>
    <w:rsid w:val="005C3EC4"/>
    <w:rsid w:val="005C750A"/>
    <w:rsid w:val="005D79C8"/>
    <w:rsid w:val="005E0EDD"/>
    <w:rsid w:val="005E4C33"/>
    <w:rsid w:val="005E5868"/>
    <w:rsid w:val="005E67C6"/>
    <w:rsid w:val="005E7F63"/>
    <w:rsid w:val="0060422B"/>
    <w:rsid w:val="006079D4"/>
    <w:rsid w:val="006221F8"/>
    <w:rsid w:val="00632B48"/>
    <w:rsid w:val="00633727"/>
    <w:rsid w:val="00634381"/>
    <w:rsid w:val="006376A9"/>
    <w:rsid w:val="00647234"/>
    <w:rsid w:val="00657BFA"/>
    <w:rsid w:val="0067308F"/>
    <w:rsid w:val="00676EF0"/>
    <w:rsid w:val="0067736D"/>
    <w:rsid w:val="006803CD"/>
    <w:rsid w:val="0069719B"/>
    <w:rsid w:val="006B0EEE"/>
    <w:rsid w:val="006B3868"/>
    <w:rsid w:val="006C3D61"/>
    <w:rsid w:val="006E5C82"/>
    <w:rsid w:val="006E6ABC"/>
    <w:rsid w:val="006E72F1"/>
    <w:rsid w:val="00712F49"/>
    <w:rsid w:val="00722201"/>
    <w:rsid w:val="0072773C"/>
    <w:rsid w:val="00736B34"/>
    <w:rsid w:val="00740A92"/>
    <w:rsid w:val="00741CE4"/>
    <w:rsid w:val="00745B80"/>
    <w:rsid w:val="00752664"/>
    <w:rsid w:val="0076431E"/>
    <w:rsid w:val="00774923"/>
    <w:rsid w:val="00785932"/>
    <w:rsid w:val="007A4625"/>
    <w:rsid w:val="007C0AB0"/>
    <w:rsid w:val="007D2576"/>
    <w:rsid w:val="007E1AC6"/>
    <w:rsid w:val="007E53BF"/>
    <w:rsid w:val="007E6784"/>
    <w:rsid w:val="007F623A"/>
    <w:rsid w:val="007F683C"/>
    <w:rsid w:val="007F7FEA"/>
    <w:rsid w:val="008064F2"/>
    <w:rsid w:val="00807E40"/>
    <w:rsid w:val="0082271C"/>
    <w:rsid w:val="0083207B"/>
    <w:rsid w:val="00844F3C"/>
    <w:rsid w:val="00856C2E"/>
    <w:rsid w:val="00866697"/>
    <w:rsid w:val="00870495"/>
    <w:rsid w:val="008716F6"/>
    <w:rsid w:val="008812C3"/>
    <w:rsid w:val="00885D11"/>
    <w:rsid w:val="008958F5"/>
    <w:rsid w:val="00895CD7"/>
    <w:rsid w:val="008A0C80"/>
    <w:rsid w:val="008A3E67"/>
    <w:rsid w:val="008A4853"/>
    <w:rsid w:val="008A5F96"/>
    <w:rsid w:val="008B2190"/>
    <w:rsid w:val="008B2396"/>
    <w:rsid w:val="008B2C85"/>
    <w:rsid w:val="008B78AD"/>
    <w:rsid w:val="008D38C7"/>
    <w:rsid w:val="008E20CB"/>
    <w:rsid w:val="008F4B03"/>
    <w:rsid w:val="00900F86"/>
    <w:rsid w:val="0091060F"/>
    <w:rsid w:val="00920BF6"/>
    <w:rsid w:val="009267F0"/>
    <w:rsid w:val="00932304"/>
    <w:rsid w:val="00932786"/>
    <w:rsid w:val="00941215"/>
    <w:rsid w:val="009434BC"/>
    <w:rsid w:val="009503F3"/>
    <w:rsid w:val="009513E8"/>
    <w:rsid w:val="00956E57"/>
    <w:rsid w:val="009601D5"/>
    <w:rsid w:val="00960C95"/>
    <w:rsid w:val="00961249"/>
    <w:rsid w:val="009637F4"/>
    <w:rsid w:val="0096682A"/>
    <w:rsid w:val="00981C26"/>
    <w:rsid w:val="009847AD"/>
    <w:rsid w:val="009904F7"/>
    <w:rsid w:val="00991CCA"/>
    <w:rsid w:val="00993192"/>
    <w:rsid w:val="009A4A01"/>
    <w:rsid w:val="009B47B1"/>
    <w:rsid w:val="009C2DA4"/>
    <w:rsid w:val="009D7224"/>
    <w:rsid w:val="009E4F57"/>
    <w:rsid w:val="009F06C9"/>
    <w:rsid w:val="00A0406E"/>
    <w:rsid w:val="00A163FD"/>
    <w:rsid w:val="00A226F9"/>
    <w:rsid w:val="00A24831"/>
    <w:rsid w:val="00A604D4"/>
    <w:rsid w:val="00A67C37"/>
    <w:rsid w:val="00A72B05"/>
    <w:rsid w:val="00A927A9"/>
    <w:rsid w:val="00A94A0B"/>
    <w:rsid w:val="00AA6E68"/>
    <w:rsid w:val="00AB1E34"/>
    <w:rsid w:val="00AD2692"/>
    <w:rsid w:val="00AF166C"/>
    <w:rsid w:val="00B03A92"/>
    <w:rsid w:val="00B25D34"/>
    <w:rsid w:val="00B26349"/>
    <w:rsid w:val="00B32019"/>
    <w:rsid w:val="00B32AB8"/>
    <w:rsid w:val="00B4369E"/>
    <w:rsid w:val="00B45F31"/>
    <w:rsid w:val="00B515E2"/>
    <w:rsid w:val="00B55EB2"/>
    <w:rsid w:val="00B5632A"/>
    <w:rsid w:val="00B57EB4"/>
    <w:rsid w:val="00B7197B"/>
    <w:rsid w:val="00B77F18"/>
    <w:rsid w:val="00B8276E"/>
    <w:rsid w:val="00B904A8"/>
    <w:rsid w:val="00B97339"/>
    <w:rsid w:val="00B97A74"/>
    <w:rsid w:val="00BA6AD0"/>
    <w:rsid w:val="00BB3C5C"/>
    <w:rsid w:val="00BB3F6E"/>
    <w:rsid w:val="00BB56E4"/>
    <w:rsid w:val="00BC2DB7"/>
    <w:rsid w:val="00BC41CF"/>
    <w:rsid w:val="00BC6B99"/>
    <w:rsid w:val="00BD3018"/>
    <w:rsid w:val="00BE01E5"/>
    <w:rsid w:val="00BE5263"/>
    <w:rsid w:val="00BF47D8"/>
    <w:rsid w:val="00C053B0"/>
    <w:rsid w:val="00C0586B"/>
    <w:rsid w:val="00C21CE0"/>
    <w:rsid w:val="00C23F14"/>
    <w:rsid w:val="00C24C75"/>
    <w:rsid w:val="00C25479"/>
    <w:rsid w:val="00C339CE"/>
    <w:rsid w:val="00C45862"/>
    <w:rsid w:val="00C45F72"/>
    <w:rsid w:val="00C53054"/>
    <w:rsid w:val="00C533FF"/>
    <w:rsid w:val="00C573C7"/>
    <w:rsid w:val="00C60B3B"/>
    <w:rsid w:val="00C61088"/>
    <w:rsid w:val="00C74736"/>
    <w:rsid w:val="00C85696"/>
    <w:rsid w:val="00C91EFA"/>
    <w:rsid w:val="00C95493"/>
    <w:rsid w:val="00C973F7"/>
    <w:rsid w:val="00CA2C9E"/>
    <w:rsid w:val="00CC01F4"/>
    <w:rsid w:val="00CC21DF"/>
    <w:rsid w:val="00CD1CF6"/>
    <w:rsid w:val="00CD3B02"/>
    <w:rsid w:val="00CE0235"/>
    <w:rsid w:val="00CE5EF4"/>
    <w:rsid w:val="00CE6028"/>
    <w:rsid w:val="00CF233B"/>
    <w:rsid w:val="00CF4451"/>
    <w:rsid w:val="00CF5985"/>
    <w:rsid w:val="00D03F6E"/>
    <w:rsid w:val="00D119EC"/>
    <w:rsid w:val="00D23D4E"/>
    <w:rsid w:val="00D30210"/>
    <w:rsid w:val="00D32D97"/>
    <w:rsid w:val="00D33570"/>
    <w:rsid w:val="00D34AC9"/>
    <w:rsid w:val="00D44A27"/>
    <w:rsid w:val="00D50E66"/>
    <w:rsid w:val="00D72354"/>
    <w:rsid w:val="00D75626"/>
    <w:rsid w:val="00D75CE4"/>
    <w:rsid w:val="00D77E91"/>
    <w:rsid w:val="00D86CF2"/>
    <w:rsid w:val="00D87C4A"/>
    <w:rsid w:val="00D915F8"/>
    <w:rsid w:val="00DA0504"/>
    <w:rsid w:val="00DA0B22"/>
    <w:rsid w:val="00DA4909"/>
    <w:rsid w:val="00DA4E4D"/>
    <w:rsid w:val="00DA5275"/>
    <w:rsid w:val="00DA67EE"/>
    <w:rsid w:val="00DB1B73"/>
    <w:rsid w:val="00DB3A4A"/>
    <w:rsid w:val="00DC1428"/>
    <w:rsid w:val="00DC14FF"/>
    <w:rsid w:val="00DC6FE2"/>
    <w:rsid w:val="00DF6C8D"/>
    <w:rsid w:val="00E051ED"/>
    <w:rsid w:val="00E11701"/>
    <w:rsid w:val="00E12174"/>
    <w:rsid w:val="00E14DF1"/>
    <w:rsid w:val="00E20FDB"/>
    <w:rsid w:val="00E22F5E"/>
    <w:rsid w:val="00E3278F"/>
    <w:rsid w:val="00E3740A"/>
    <w:rsid w:val="00E471D0"/>
    <w:rsid w:val="00E61590"/>
    <w:rsid w:val="00E75B44"/>
    <w:rsid w:val="00E7601B"/>
    <w:rsid w:val="00E80FF2"/>
    <w:rsid w:val="00E82390"/>
    <w:rsid w:val="00E86085"/>
    <w:rsid w:val="00E91466"/>
    <w:rsid w:val="00EB0EA0"/>
    <w:rsid w:val="00EB4303"/>
    <w:rsid w:val="00EC190D"/>
    <w:rsid w:val="00ED1289"/>
    <w:rsid w:val="00EE45AD"/>
    <w:rsid w:val="00EF236C"/>
    <w:rsid w:val="00EF25C6"/>
    <w:rsid w:val="00F02008"/>
    <w:rsid w:val="00F0561C"/>
    <w:rsid w:val="00F11638"/>
    <w:rsid w:val="00F1680D"/>
    <w:rsid w:val="00F214A1"/>
    <w:rsid w:val="00F21E71"/>
    <w:rsid w:val="00F31455"/>
    <w:rsid w:val="00F33CAB"/>
    <w:rsid w:val="00F409A2"/>
    <w:rsid w:val="00F41C53"/>
    <w:rsid w:val="00F47DCD"/>
    <w:rsid w:val="00F70BB4"/>
    <w:rsid w:val="00F7389B"/>
    <w:rsid w:val="00F73B99"/>
    <w:rsid w:val="00F82498"/>
    <w:rsid w:val="00F8789F"/>
    <w:rsid w:val="00FA3BB8"/>
    <w:rsid w:val="00FA499D"/>
    <w:rsid w:val="00FA7163"/>
    <w:rsid w:val="00FA79B8"/>
    <w:rsid w:val="00FB16BF"/>
    <w:rsid w:val="00FB2F36"/>
    <w:rsid w:val="00FB613E"/>
    <w:rsid w:val="00FC2854"/>
    <w:rsid w:val="00FD07DB"/>
    <w:rsid w:val="00FD7C6A"/>
    <w:rsid w:val="00FE2810"/>
    <w:rsid w:val="00FE6434"/>
    <w:rsid w:val="00FF3C68"/>
    <w:rsid w:val="00FF75E8"/>
    <w:rsid w:val="1A285BC6"/>
    <w:rsid w:val="1AAC8DE8"/>
    <w:rsid w:val="1EC0BAD9"/>
    <w:rsid w:val="1F80E516"/>
    <w:rsid w:val="25AE610F"/>
    <w:rsid w:val="26028DC2"/>
    <w:rsid w:val="27CB6B1A"/>
    <w:rsid w:val="2AC6C899"/>
    <w:rsid w:val="3F3031DB"/>
    <w:rsid w:val="4BD4CE88"/>
    <w:rsid w:val="4C990348"/>
    <w:rsid w:val="503A1898"/>
    <w:rsid w:val="5C708E32"/>
    <w:rsid w:val="6A2B2BA8"/>
    <w:rsid w:val="6AD1B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15CD94"/>
  <w15:docId w15:val="{D94EA325-E8AE-420F-ACE6-6D06F0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4F04"/>
    <w:rPr>
      <w:b/>
      <w:bCs/>
    </w:rPr>
  </w:style>
  <w:style w:type="paragraph" w:styleId="Revize">
    <w:name w:val="Revision"/>
    <w:hidden/>
    <w:uiPriority w:val="99"/>
    <w:semiHidden/>
    <w:rsid w:val="00DC1428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FA71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E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ec82bbb1f16140c6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D69DB-E92F-4C44-A028-CB999F84B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8F33D-ED7A-4E4A-9AE6-BDB2CB669C4A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96f83003-48fd-4f52-836f-d78a4dd9c06d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38a97ebd-7b55-4e0a-b11e-b1f20907ee6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389910-50CE-40FB-A90D-593D96E775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0B693F-DD01-4FF8-8487-0EC31402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Bednářová Kamila</cp:lastModifiedBy>
  <cp:revision>19</cp:revision>
  <cp:lastPrinted>2016-02-08T15:29:00Z</cp:lastPrinted>
  <dcterms:created xsi:type="dcterms:W3CDTF">2018-09-03T14:24:00Z</dcterms:created>
  <dcterms:modified xsi:type="dcterms:W3CDTF">2021-09-08T07:47:00Z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